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D1" w:rsidRDefault="008167D1" w:rsidP="00E05E0E">
      <w:pPr>
        <w:spacing w:line="240" w:lineRule="atLeast"/>
        <w:rPr>
          <w:rFonts w:ascii="Times New Roman" w:hAnsi="Times New Roman"/>
        </w:rPr>
      </w:pPr>
    </w:p>
    <w:p w:rsidR="008167D1" w:rsidRPr="00FD1D7C" w:rsidRDefault="008167D1" w:rsidP="00E05E0E">
      <w:pPr>
        <w:spacing w:line="240" w:lineRule="atLeast"/>
        <w:rPr>
          <w:rFonts w:ascii="Arial Narrow" w:hAnsi="Arial Narrow"/>
          <w:b/>
          <w:sz w:val="24"/>
        </w:rPr>
      </w:pPr>
      <w:r w:rsidRPr="00FD1D7C">
        <w:rPr>
          <w:rFonts w:ascii="Arial Narrow" w:hAnsi="Arial Narrow"/>
          <w:b/>
          <w:sz w:val="24"/>
        </w:rPr>
        <w:t>Příloha č. 3</w:t>
      </w:r>
    </w:p>
    <w:p w:rsidR="008167D1" w:rsidRPr="00FD1D7C" w:rsidRDefault="008167D1" w:rsidP="001A3FF9">
      <w:pPr>
        <w:pStyle w:val="Title"/>
        <w:rPr>
          <w:rFonts w:ascii="Arial Narrow" w:hAnsi="Arial Narrow"/>
          <w:color w:val="000080"/>
          <w:sz w:val="24"/>
        </w:rPr>
      </w:pPr>
      <w:r w:rsidRPr="00FD1D7C">
        <w:rPr>
          <w:rFonts w:ascii="Arial Narrow" w:hAnsi="Arial Narrow"/>
          <w:color w:val="000080"/>
          <w:sz w:val="24"/>
        </w:rPr>
        <w:t xml:space="preserve">ČESTNÉ PROHLÁŠENÍ </w:t>
      </w:r>
    </w:p>
    <w:p w:rsidR="008167D1" w:rsidRPr="00FD1D7C" w:rsidRDefault="008167D1" w:rsidP="001A3FF9">
      <w:pPr>
        <w:pStyle w:val="Title"/>
        <w:rPr>
          <w:rFonts w:ascii="Arial Narrow" w:hAnsi="Arial Narrow"/>
          <w:sz w:val="24"/>
        </w:rPr>
      </w:pPr>
    </w:p>
    <w:p w:rsidR="008167D1" w:rsidRPr="00FD1D7C" w:rsidRDefault="008167D1" w:rsidP="001A3FF9">
      <w:pPr>
        <w:pStyle w:val="Title"/>
        <w:rPr>
          <w:rFonts w:ascii="Arial Narrow" w:hAnsi="Arial Narrow"/>
          <w:color w:val="000080"/>
          <w:sz w:val="24"/>
        </w:rPr>
      </w:pP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společnost: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se sídlem: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IČ: 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zapsaná v obchodním rejstříku vedeném u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jednající/zastoupená: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která je uchazečem o veřejnou zakázku s názvem: </w:t>
      </w:r>
    </w:p>
    <w:p w:rsidR="008167D1" w:rsidRPr="00FD1D7C" w:rsidRDefault="008167D1" w:rsidP="00FD1D7C">
      <w:pPr>
        <w:jc w:val="center"/>
        <w:rPr>
          <w:rFonts w:ascii="Arial Narrow" w:hAnsi="Arial Narrow"/>
          <w:b/>
          <w:sz w:val="24"/>
        </w:rPr>
      </w:pPr>
      <w:r w:rsidRPr="00FD1D7C">
        <w:rPr>
          <w:rFonts w:ascii="Arial Narrow" w:hAnsi="Arial Narrow"/>
          <w:b/>
          <w:sz w:val="24"/>
        </w:rPr>
        <w:t xml:space="preserve"> „Software pro pokročilé zpracování, sběr a vyhodnocení naměřených dat pro elektrochemická měření“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čestně prohlašuje, že: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1) splňuje základní kvalifikační předpoklady uvedené v § 53 odst. 1 zákona č. 137/2006 Sb., o veřejných zakázkách, v platném znění (dále jen „zákon“),  a to tak, že: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a) dodavatel ani nikdo ze statutárního orgánu dodavatele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b) dodavatel ani nikdo ze statutárního orgánu dodavatele nebyl pravomocně odsouzen pro trestný čin, jehož skutková podstata souvisí s předmětem podnikání podle zvláštních právních předpisů nebo došlo k zahlazení odsouzení za spáchání takového trestného činu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Upozornění pro písmena a) a b):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kvalifikační předpoklad musí dodavatel splňovat jak ve vztahu k území České republiky, tak k zemi svého sídla, místa podnikání či bydliště.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c) nenaplnil v posledních třech letech skutkovou podstatu jednání nekalé soutěže formou podplácení podle zvláštního právního předpisu;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d) vůči jeho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předpisů;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e) dodavatel není v likvidaci;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f) dodavatel nemá v evidenci daní zachyceny daňové nedoplatky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g) dodavatel nemá nedoplatek na pojistném a na penále na veřejné zdravotní pojištění;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h) dodavatel nemá nedoplatek na pojistném a na penále na sociální zabezpečení a příspěvku na státní politiku zaměstnanosti;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Upozornění pro písmena f) až h): v případě, že je dodavatelem zahraniční dodavatel, musí toto prohlášení doplnit o prohlášení vztahující se jak k České republice, tak k zemi sídla, místa podnikání či bydliště dodavatele;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i) dodavatel nebyl v posledních 3 letech pravomocně disciplinárně potrestán ani mu nebylo pravomocně uloženo kárné opatření podle zvláštních právních předpisů,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j) dodavatel není veden v rejstříku osob se zákazem plnění veřejných zakázek,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k) dodavateli nebyla v posledních 3 letech pravomocně uložena pokuta za umožnění výkonu nelegální práce podle zákona č. 435/2004 Sb., o zaměstnanosti, ve znění pozdějších předpisů,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2) žádný ze statutárních orgánů nebo členů statutárních orgánů v posledních třech letech od konce lhůty pro podání nabídek nebyl v pracovněprávním, funkčním či obdobném poměru u zadavatele 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NEBO (nutno vybrat);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v posledních třech letech od konce lhůty pro podání nabídek byly v pracovněprávním, funkčním či obdobném poměru u zadavatele následující členové jeho statutárních orgánů: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>……………….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3) není akciovou společností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NEBO (nutno vybrat)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vlastníky akcií, jejichž souhrnná jmenovitá hodnota přesahuje 10% základního kapitálu, jsou: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>………………..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4) neuzavřela a neuzavře zakázanou dohodu podle zvláštního právního předpisu (zákona č. 143/2001 Sb., o ochraně hospodářské soutěže a o změně některých zákonů, v platném znění) v souvislosti s výše uvedenou veřejnou zakázkou a </w:t>
      </w:r>
    </w:p>
    <w:p w:rsidR="008167D1" w:rsidRPr="00FD1D7C" w:rsidRDefault="008167D1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5) je ekonomicky a finančně způsobilá splnit tuto veřejnou zakázku. </w:t>
      </w:r>
    </w:p>
    <w:p w:rsidR="008167D1" w:rsidRPr="00FD1D7C" w:rsidRDefault="008167D1" w:rsidP="00FD1D7C">
      <w:pPr>
        <w:pStyle w:val="NormalWeb"/>
      </w:pPr>
    </w:p>
    <w:p w:rsidR="008167D1" w:rsidRDefault="008167D1" w:rsidP="00FE2DF5">
      <w:pPr>
        <w:jc w:val="both"/>
        <w:rPr>
          <w:rFonts w:ascii="Arial Narrow" w:hAnsi="Arial Narrow"/>
          <w:sz w:val="24"/>
        </w:rPr>
      </w:pPr>
    </w:p>
    <w:p w:rsidR="008167D1" w:rsidRDefault="008167D1" w:rsidP="00FE2DF5">
      <w:pPr>
        <w:jc w:val="both"/>
        <w:rPr>
          <w:rFonts w:ascii="Arial Narrow" w:hAnsi="Arial Narrow"/>
          <w:sz w:val="24"/>
        </w:rPr>
      </w:pPr>
    </w:p>
    <w:p w:rsidR="008167D1" w:rsidRPr="008B7845" w:rsidRDefault="008167D1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8B7845">
        <w:rPr>
          <w:rFonts w:ascii="Arial Narrow" w:hAnsi="Arial Narrow"/>
          <w:sz w:val="24"/>
          <w:szCs w:val="24"/>
        </w:rPr>
        <w:t>V……………………. dne …………………</w:t>
      </w:r>
    </w:p>
    <w:p w:rsidR="008167D1" w:rsidRPr="008B7845" w:rsidRDefault="008167D1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8167D1" w:rsidRPr="008B7845" w:rsidRDefault="008167D1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8167D1" w:rsidRPr="008B7845" w:rsidRDefault="008167D1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8B7845">
        <w:rPr>
          <w:rFonts w:ascii="Arial Narrow" w:hAnsi="Arial Narrow"/>
          <w:sz w:val="24"/>
          <w:szCs w:val="24"/>
        </w:rPr>
        <w:t xml:space="preserve">                                                                           …………………………………………</w:t>
      </w:r>
    </w:p>
    <w:p w:rsidR="008167D1" w:rsidRPr="008B7845" w:rsidRDefault="008167D1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8B7845">
        <w:rPr>
          <w:rFonts w:ascii="Arial Narrow" w:hAnsi="Arial Narrow"/>
          <w:sz w:val="24"/>
          <w:szCs w:val="24"/>
        </w:rPr>
        <w:t xml:space="preserve">                                            </w:t>
      </w:r>
      <w:r>
        <w:rPr>
          <w:rFonts w:ascii="Arial Narrow" w:hAnsi="Arial Narrow"/>
          <w:sz w:val="24"/>
          <w:szCs w:val="24"/>
        </w:rPr>
        <w:t xml:space="preserve">                        Jméno, </w:t>
      </w:r>
      <w:r w:rsidRPr="008B7845">
        <w:rPr>
          <w:rFonts w:ascii="Arial Narrow" w:hAnsi="Arial Narrow"/>
          <w:sz w:val="24"/>
          <w:szCs w:val="24"/>
        </w:rPr>
        <w:t xml:space="preserve">podpis </w:t>
      </w:r>
      <w:r>
        <w:rPr>
          <w:rFonts w:ascii="Arial Narrow" w:hAnsi="Arial Narrow"/>
          <w:sz w:val="24"/>
          <w:szCs w:val="24"/>
        </w:rPr>
        <w:t xml:space="preserve">a funkce </w:t>
      </w:r>
      <w:r w:rsidRPr="008B7845">
        <w:rPr>
          <w:rFonts w:ascii="Arial Narrow" w:hAnsi="Arial Narrow"/>
          <w:sz w:val="24"/>
          <w:szCs w:val="24"/>
        </w:rPr>
        <w:t>dodavatele event. osoby oprávn</w:t>
      </w:r>
      <w:r w:rsidRPr="008B7845">
        <w:rPr>
          <w:rFonts w:ascii="Arial Narrow" w:hAnsi="Arial Narrow" w:cs="TimesNewRoman"/>
          <w:sz w:val="24"/>
          <w:szCs w:val="24"/>
        </w:rPr>
        <w:t>ě</w:t>
      </w:r>
      <w:r w:rsidRPr="008B7845">
        <w:rPr>
          <w:rFonts w:ascii="Arial Narrow" w:hAnsi="Arial Narrow"/>
          <w:sz w:val="24"/>
          <w:szCs w:val="24"/>
        </w:rPr>
        <w:t>né</w:t>
      </w:r>
    </w:p>
    <w:p w:rsidR="008167D1" w:rsidRPr="008B7845" w:rsidRDefault="008167D1" w:rsidP="001A3FF9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8B7845">
        <w:rPr>
          <w:rFonts w:ascii="Arial Narrow" w:hAnsi="Arial Narrow"/>
          <w:sz w:val="24"/>
          <w:szCs w:val="24"/>
        </w:rPr>
        <w:t xml:space="preserve">                                                                          jednat za dodavatele v souladu s výpisem z OR </w:t>
      </w:r>
    </w:p>
    <w:p w:rsidR="008167D1" w:rsidRPr="008B7845" w:rsidRDefault="008167D1" w:rsidP="00FE2DF5">
      <w:pPr>
        <w:jc w:val="both"/>
        <w:rPr>
          <w:rFonts w:ascii="Arial Narrow" w:hAnsi="Arial Narrow"/>
          <w:sz w:val="24"/>
        </w:rPr>
      </w:pPr>
    </w:p>
    <w:sectPr w:rsidR="008167D1" w:rsidRPr="008B7845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D1" w:rsidRDefault="008167D1" w:rsidP="00775BFD">
      <w:pPr>
        <w:spacing w:after="0" w:line="240" w:lineRule="auto"/>
      </w:pPr>
      <w:r>
        <w:separator/>
      </w:r>
    </w:p>
  </w:endnote>
  <w:endnote w:type="continuationSeparator" w:id="0">
    <w:p w:rsidR="008167D1" w:rsidRDefault="008167D1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7D1" w:rsidRPr="00E65997" w:rsidRDefault="008167D1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8167D1" w:rsidRDefault="008167D1">
    <w:pPr>
      <w:pStyle w:val="Footer"/>
    </w:pPr>
  </w:p>
  <w:p w:rsidR="008167D1" w:rsidRDefault="008167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D1" w:rsidRDefault="008167D1" w:rsidP="00775BFD">
      <w:pPr>
        <w:spacing w:after="0" w:line="240" w:lineRule="auto"/>
      </w:pPr>
      <w:r>
        <w:separator/>
      </w:r>
    </w:p>
  </w:footnote>
  <w:footnote w:type="continuationSeparator" w:id="0">
    <w:p w:rsidR="008167D1" w:rsidRDefault="008167D1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7D1" w:rsidRDefault="008167D1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8167D1" w:rsidRDefault="008167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AC1411E6"/>
    <w:lvl w:ilvl="0" w:tplc="040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1051AB"/>
    <w:rsid w:val="00143CC3"/>
    <w:rsid w:val="001674F9"/>
    <w:rsid w:val="001A3FF9"/>
    <w:rsid w:val="001D7F84"/>
    <w:rsid w:val="001F10B3"/>
    <w:rsid w:val="002338B7"/>
    <w:rsid w:val="0025659E"/>
    <w:rsid w:val="00271CDE"/>
    <w:rsid w:val="002958F9"/>
    <w:rsid w:val="002A4779"/>
    <w:rsid w:val="002B2F16"/>
    <w:rsid w:val="00324B25"/>
    <w:rsid w:val="00384AFD"/>
    <w:rsid w:val="005D754D"/>
    <w:rsid w:val="00624D2B"/>
    <w:rsid w:val="00647487"/>
    <w:rsid w:val="006502AB"/>
    <w:rsid w:val="00751B69"/>
    <w:rsid w:val="00775BFD"/>
    <w:rsid w:val="007D3EE4"/>
    <w:rsid w:val="008024C5"/>
    <w:rsid w:val="008167D1"/>
    <w:rsid w:val="00817065"/>
    <w:rsid w:val="0082183A"/>
    <w:rsid w:val="008367EA"/>
    <w:rsid w:val="00841751"/>
    <w:rsid w:val="00843CF3"/>
    <w:rsid w:val="00853285"/>
    <w:rsid w:val="0089248B"/>
    <w:rsid w:val="008B7845"/>
    <w:rsid w:val="008E2186"/>
    <w:rsid w:val="008E4E67"/>
    <w:rsid w:val="00912B1D"/>
    <w:rsid w:val="00916B2F"/>
    <w:rsid w:val="00924FE6"/>
    <w:rsid w:val="00993D88"/>
    <w:rsid w:val="00A25E47"/>
    <w:rsid w:val="00A371CD"/>
    <w:rsid w:val="00AC0707"/>
    <w:rsid w:val="00AE3A68"/>
    <w:rsid w:val="00B646A4"/>
    <w:rsid w:val="00C03887"/>
    <w:rsid w:val="00C944A7"/>
    <w:rsid w:val="00C965FD"/>
    <w:rsid w:val="00CE145E"/>
    <w:rsid w:val="00D12F03"/>
    <w:rsid w:val="00D53120"/>
    <w:rsid w:val="00D56183"/>
    <w:rsid w:val="00DE4B24"/>
    <w:rsid w:val="00E05E0E"/>
    <w:rsid w:val="00E10B54"/>
    <w:rsid w:val="00E614DD"/>
    <w:rsid w:val="00E65997"/>
    <w:rsid w:val="00E874BD"/>
    <w:rsid w:val="00E916E2"/>
    <w:rsid w:val="00EA3A06"/>
    <w:rsid w:val="00F51376"/>
    <w:rsid w:val="00F854FB"/>
    <w:rsid w:val="00FD1D7C"/>
    <w:rsid w:val="00FE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647487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locked/>
    <w:rsid w:val="001A3FF9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A3FF9"/>
    <w:rPr>
      <w:rFonts w:cs="Times New Roman"/>
      <w:b/>
      <w:bCs/>
      <w:sz w:val="24"/>
      <w:szCs w:val="24"/>
      <w:lang w:val="cs-CZ" w:eastAsia="cs-CZ" w:bidi="ar-SA"/>
    </w:rPr>
  </w:style>
  <w:style w:type="paragraph" w:styleId="NormalWeb">
    <w:name w:val="Normal (Web)"/>
    <w:basedOn w:val="Normal"/>
    <w:uiPriority w:val="99"/>
    <w:rsid w:val="00FD1D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49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2</TotalTime>
  <Pages>3</Pages>
  <Words>696</Words>
  <Characters>4108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2</cp:revision>
  <cp:lastPrinted>2012-08-13T15:53:00Z</cp:lastPrinted>
  <dcterms:created xsi:type="dcterms:W3CDTF">2012-09-12T15:03:00Z</dcterms:created>
  <dcterms:modified xsi:type="dcterms:W3CDTF">2012-09-12T15:03:00Z</dcterms:modified>
</cp:coreProperties>
</file>